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7D" w:rsidRDefault="00E05A7D" w:rsidP="00E05A7D">
      <w:pPr>
        <w:spacing w:after="135" w:line="390" w:lineRule="atLeast"/>
        <w:outlineLvl w:val="0"/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</w:pPr>
    </w:p>
    <w:p w:rsidR="00EE4215" w:rsidRDefault="00055C43" w:rsidP="00E05A7D">
      <w:pPr>
        <w:spacing w:after="135" w:line="390" w:lineRule="atLeast"/>
        <w:outlineLvl w:val="0"/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H:\кружок кви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ружок квилли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A7D" w:rsidRDefault="00E05A7D" w:rsidP="00E05A7D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color w:val="000000" w:themeColor="text1"/>
          <w:kern w:val="36"/>
          <w:sz w:val="28"/>
          <w:szCs w:val="28"/>
          <w:lang w:eastAsia="ru-RU"/>
        </w:rPr>
      </w:pPr>
    </w:p>
    <w:p w:rsidR="00055C43" w:rsidRDefault="00055C43" w:rsidP="00E05A7D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55C43" w:rsidRDefault="00055C43" w:rsidP="00E05A7D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E05A7D" w:rsidRPr="00E05A7D" w:rsidRDefault="00E05A7D" w:rsidP="00E05A7D">
      <w:pPr>
        <w:spacing w:after="135" w:line="390" w:lineRule="atLeast"/>
        <w:jc w:val="center"/>
        <w:outlineLvl w:val="0"/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inherit" w:eastAsia="Times New Roman" w:hAnsi="inherit" w:cs="Times New Roman"/>
          <w:b/>
          <w:color w:val="000000" w:themeColor="text1"/>
          <w:kern w:val="36"/>
          <w:sz w:val="28"/>
          <w:szCs w:val="28"/>
          <w:lang w:eastAsia="ru-RU"/>
        </w:rPr>
        <w:t>Пояснительная записка</w:t>
      </w:r>
    </w:p>
    <w:p w:rsidR="00E05A7D" w:rsidRPr="003E6BBB" w:rsidRDefault="00E05A7D" w:rsidP="0032557E">
      <w:pPr>
        <w:spacing w:after="135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у многих детей наблюдается недостаточное развитие тонкой моторики. Изучение уровня развития тонких дифференцированных движений пальцев и кистей рук у детей показывает, что у многих они недостаточно целенаправленны. Особенно слабо развиты сложно – координированные движения ведущей руки, т. е. плохое умение держать ручку или карандаш в качестве рабочего инструмента.Развитие мелкой моторики детей дошкольного возраста – это одна из актуальных проблем, потому что слабость движения пальцев и кистей рук, неловкость служит одной из причин, затрудняющих овладение простейшими, необходимыми по жизни умениями и навыками самообслуживания. Кроме того механическое развитие руки находится в тесной связи с развитием речи и мышлением ребёнка, как это доказано учёными. Уровень развития мелкой моторики – один из показателей интеллектуальной готовности к школьному обучению. Обычно ребёнок, имеющий высокий уровень развития мелкой моторики, умеет логически рассуждать: у него достаточно развиты память и внимание, связная речь.</w:t>
      </w:r>
      <w:r w:rsidR="003E6BBB" w:rsidRPr="003E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Техника </w:t>
      </w:r>
      <w:proofErr w:type="spellStart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удивительна, с её помощью можно получить различные шедевры, напоминающие “тонкую кружевную паутинку”, за одну две минуты из радуги полос бумаги можно создать двух - трёхмерные формы квадрата, овала, звезды, конуса, полусферы. Затем эти объёмные формы, иногда называемые модулями, соединяясь и перетекая друг в друга, создают каскад фигур, листьев цветов, подчиняясь нескончаемой фантазии мастера-художника</w:t>
      </w:r>
      <w:proofErr w:type="gramStart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gramEnd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ригинальный и необычный вид рукоделия, суть которого заключается в накручивании и моделировании с 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омощью маленького инструмента</w:t>
      </w:r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бумажных полосок шириной в несколько миллиметров и при помощи полученных форм создавать самые различные композиции, очень нравится детям.</w:t>
      </w:r>
      <w:r w:rsidR="003E6BBB" w:rsidRPr="003E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Занятия </w:t>
      </w:r>
      <w:proofErr w:type="spellStart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квиллингом</w:t>
      </w:r>
      <w:proofErr w:type="spellEnd"/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не только развитие моторики, воображения, внимания, мышления, эстетики и т. д., но и колоссальные возможности реализовать свои творческие возможности.</w:t>
      </w:r>
      <w:r w:rsidR="003E6BB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 составлена с учетом</w:t>
      </w:r>
      <w:r w:rsidR="00AF5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 образовательной программы дошкольного образования «От рождения до школы» под редакцией Н.Е. </w:t>
      </w:r>
      <w:proofErr w:type="spellStart"/>
      <w:r w:rsidR="00AF5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Вераксы</w:t>
      </w:r>
      <w:proofErr w:type="spellEnd"/>
      <w:r w:rsidR="00AF55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Т.С. Комаровой, М.А. Васильевой.</w:t>
      </w:r>
    </w:p>
    <w:p w:rsidR="00E05A7D" w:rsidRDefault="00E05A7D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="0032557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программы</w:t>
      </w:r>
      <w:r w:rsidRPr="00E009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r w:rsidR="0032557E" w:rsidRP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сестороннее интеллектуальное и эстетическое развитие детей в процессе овладения элементарными приемами техники </w:t>
      </w:r>
      <w:proofErr w:type="spellStart"/>
      <w:r w:rsid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="0032557E" w:rsidRP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художественного способа конструирования из бумаги.</w:t>
      </w:r>
    </w:p>
    <w:p w:rsidR="00AF5525" w:rsidRDefault="00AF5525" w:rsidP="0032557E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Задачи программы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Образовательные:</w:t>
      </w:r>
    </w:p>
    <w:p w:rsidR="0032557E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накомить детей с базов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ыми формами техники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глублять и расширять знания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 истории и развитии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квилинга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аучить </w:t>
      </w: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организовывать рабочее место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оздавать композиции с изделиями, выполненными в технике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Развивающие: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кисти и пальцев рук.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глазомер.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пространственное воображение.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и фантазию.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образное восприятие.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самостоятельность и аккуратность в изделии.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оспитывать эстетическое отношение к действительности, трудолюбие, аккуратность, усидчивость, терпение, умение довести начатое дело до конца, взаимопомощь при выполнении работы, экономичное отношение к используемым материалам;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рививать основы культуры труда.</w:t>
      </w:r>
    </w:p>
    <w:p w:rsidR="00582F93" w:rsidRPr="00582F93" w:rsidRDefault="00582F93" w:rsidP="00582F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Материалы:</w:t>
      </w:r>
    </w:p>
    <w:p w:rsidR="00582F93" w:rsidRPr="00582F93" w:rsidRDefault="00582F93" w:rsidP="00582F93">
      <w:pPr>
        <w:jc w:val="both"/>
        <w:rPr>
          <w:rFonts w:ascii="Times New Roman" w:hAnsi="Times New Roman" w:cs="Times New Roman"/>
          <w:sz w:val="28"/>
          <w:szCs w:val="28"/>
        </w:rPr>
      </w:pPr>
      <w:r w:rsidRPr="00582F93">
        <w:rPr>
          <w:rFonts w:ascii="Times New Roman" w:hAnsi="Times New Roman" w:cs="Times New Roman"/>
          <w:sz w:val="28"/>
          <w:szCs w:val="28"/>
        </w:rPr>
        <w:t>•</w:t>
      </w:r>
      <w:r w:rsidRPr="00582F93">
        <w:rPr>
          <w:rFonts w:ascii="Times New Roman" w:hAnsi="Times New Roman" w:cs="Times New Roman"/>
          <w:sz w:val="28"/>
          <w:szCs w:val="28"/>
        </w:rPr>
        <w:tab/>
        <w:t>Листы цветной двусторонней бумаги (формат А</w:t>
      </w:r>
      <w:proofErr w:type="gramStart"/>
      <w:r w:rsidRPr="00582F9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2F93">
        <w:rPr>
          <w:rFonts w:ascii="Times New Roman" w:hAnsi="Times New Roman" w:cs="Times New Roman"/>
          <w:sz w:val="28"/>
          <w:szCs w:val="28"/>
        </w:rPr>
        <w:t>), из которого нарезается в длину полоски шириной 5 мм, 3мм.</w:t>
      </w:r>
    </w:p>
    <w:p w:rsidR="00582F93" w:rsidRPr="00582F93" w:rsidRDefault="00582F93" w:rsidP="00582F93">
      <w:pPr>
        <w:jc w:val="both"/>
        <w:rPr>
          <w:rFonts w:ascii="Times New Roman" w:hAnsi="Times New Roman" w:cs="Times New Roman"/>
          <w:sz w:val="28"/>
          <w:szCs w:val="28"/>
        </w:rPr>
      </w:pPr>
      <w:r w:rsidRPr="00582F93">
        <w:rPr>
          <w:rFonts w:ascii="Times New Roman" w:hAnsi="Times New Roman" w:cs="Times New Roman"/>
          <w:sz w:val="28"/>
          <w:szCs w:val="28"/>
        </w:rPr>
        <w:t>•</w:t>
      </w:r>
      <w:r w:rsidRPr="00582F93">
        <w:rPr>
          <w:rFonts w:ascii="Times New Roman" w:hAnsi="Times New Roman" w:cs="Times New Roman"/>
          <w:sz w:val="28"/>
          <w:szCs w:val="28"/>
        </w:rPr>
        <w:tab/>
        <w:t xml:space="preserve">Инструмент для </w:t>
      </w:r>
      <w:proofErr w:type="spellStart"/>
      <w:r w:rsidRPr="00582F93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582F93">
        <w:rPr>
          <w:rFonts w:ascii="Times New Roman" w:hAnsi="Times New Roman" w:cs="Times New Roman"/>
          <w:sz w:val="28"/>
          <w:szCs w:val="28"/>
        </w:rPr>
        <w:t>,  деревянные зубочистки (кончик отрезается и делается небольшой надрез).</w:t>
      </w:r>
    </w:p>
    <w:p w:rsidR="00582F93" w:rsidRPr="00582F93" w:rsidRDefault="00582F93" w:rsidP="00582F93">
      <w:pPr>
        <w:jc w:val="both"/>
        <w:rPr>
          <w:rFonts w:ascii="Times New Roman" w:hAnsi="Times New Roman" w:cs="Times New Roman"/>
          <w:sz w:val="28"/>
          <w:szCs w:val="28"/>
        </w:rPr>
      </w:pPr>
      <w:r w:rsidRPr="00582F93">
        <w:rPr>
          <w:rFonts w:ascii="Times New Roman" w:hAnsi="Times New Roman" w:cs="Times New Roman"/>
          <w:sz w:val="28"/>
          <w:szCs w:val="28"/>
        </w:rPr>
        <w:t>•</w:t>
      </w:r>
      <w:r w:rsidRPr="00582F93">
        <w:rPr>
          <w:rFonts w:ascii="Times New Roman" w:hAnsi="Times New Roman" w:cs="Times New Roman"/>
          <w:sz w:val="28"/>
          <w:szCs w:val="28"/>
        </w:rPr>
        <w:tab/>
        <w:t>Клей ПВА.</w:t>
      </w:r>
    </w:p>
    <w:p w:rsidR="00582F93" w:rsidRPr="00582F93" w:rsidRDefault="00582F93" w:rsidP="00582F93">
      <w:pPr>
        <w:jc w:val="both"/>
        <w:rPr>
          <w:rFonts w:ascii="Times New Roman" w:hAnsi="Times New Roman" w:cs="Times New Roman"/>
          <w:sz w:val="28"/>
          <w:szCs w:val="28"/>
        </w:rPr>
      </w:pPr>
      <w:r w:rsidRPr="00582F93">
        <w:rPr>
          <w:rFonts w:ascii="Times New Roman" w:hAnsi="Times New Roman" w:cs="Times New Roman"/>
          <w:sz w:val="28"/>
          <w:szCs w:val="28"/>
        </w:rPr>
        <w:t>•</w:t>
      </w:r>
      <w:r w:rsidRPr="00582F93">
        <w:rPr>
          <w:rFonts w:ascii="Times New Roman" w:hAnsi="Times New Roman" w:cs="Times New Roman"/>
          <w:sz w:val="28"/>
          <w:szCs w:val="28"/>
        </w:rPr>
        <w:tab/>
        <w:t>Дополнительный материал: картон, цветная бумага, карандаши, фломастеры и т. д.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Возраст детей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5-7 лет</w:t>
      </w:r>
    </w:p>
    <w:p w:rsidR="00CC6767" w:rsidRPr="00CC6767" w:rsidRDefault="00CC6767" w:rsidP="0032557E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</w:p>
    <w:p w:rsidR="00CC6767" w:rsidRPr="00582F93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работы: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Беседы, просмотр видеороликов, индивидуальная работа, групповая работа, коллективно-творческая работа, 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выставок.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Ожидаемые результаты</w:t>
      </w: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результате </w:t>
      </w: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 по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данной программе дети: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научатся различным приемам работы с бумагой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знать основные геометрические понятия и базовые формы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научатся следовать устным инструкциям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будут создавать композиции с изделиями, выполненными в технике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разовьют внимание, память, мышление, пространственное воображение, мелкую моторику рук и глазомер, художественный вкус, творческие способности и фантазию.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познакомятся с различными видами декоративно-прикладного искусства –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овладеют навыками культуры труда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улучшат свои коммуникативные способности и приобретут навыки работы в коллективе.</w:t>
      </w:r>
    </w:p>
    <w:p w:rsidR="00CC6767" w:rsidRPr="00582F93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2F9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Формы подведения итогов:</w:t>
      </w:r>
    </w:p>
    <w:p w:rsidR="0032557E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Составление фотоальбома работ</w:t>
      </w:r>
      <w:r w:rsid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</w:t>
      </w:r>
      <w:r w:rsidR="0032557E"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роведение выставок работ</w:t>
      </w:r>
      <w:r w:rsid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</w:t>
      </w:r>
      <w:r w:rsidR="0032557E"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</w:t>
      </w:r>
      <w:r w:rsidR="003255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в конкурсах творческих работ.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Методы, в основе которых лежит способ организации занятия: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(устное изложение, беседа, рассказ.)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наглядный (иллюстраций, наблюдение, показ (выполнение) педагогом, работа по образцу и др.)</w:t>
      </w:r>
      <w:proofErr w:type="gramEnd"/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(выполнение работ по инструкционным картам, схемам и др.)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Методы, в основе которых лежит уровень деятельности детей: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объяснительно-иллюстративный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дети воспринимают и усваивают готовую информацию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репродуктивный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дети воспроизводят полученные знания и освоенные способы деятельности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частично-поисковый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участие детей в коллективном поиске, решение поставленной задачи совместно с педагогом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исследовательский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самостоятельная творческая работа детей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Методы, в основе которых лежит форма организации деятельности детей на занятиях: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фронтальный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одновременная работа со всеми детьми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индивидуально-фронтальный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чередование индивидуальных и фронтальных форм работы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групповой – организация работы в группах.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индивидуальный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индивидуальное выполнение заданий, решение проблем.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СОДЕРЖАНИЕ ПРОГРАММЫ 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Вводное занятие. Инструменты и материалы. Правила техники безопасности.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Знакомство с детьми ―Круг общения. </w:t>
      </w: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Познакомить с инструментами и материалами необходимые для занятия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квиллингом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Познакомить с правилами техники безопасности при работе с ножницами, клеем, бумагой.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«История возникновения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познакомить детей с историей возникновения техники —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 о правилах техники безопасности при выполнении работы;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интерес к искусству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№3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Материал – бумага. Как родилась бумага. Сколько у бумаги родственников. «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-технологии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бумагокручения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Познакомить детей как родилась бумага, историю ее возникновения, и её </w:t>
      </w: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свойствах</w:t>
      </w:r>
      <w:proofErr w:type="gram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Разнообразие бумаги, ее виды. Познакомить детей со свойствами бумаги. Рассказать о видах бумаги и уместности ее применения для конкретной поделки.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на практике знакомятся с видами бумаги (писчая, оберточная, обойная, впитывающая, копировальная) и её свойствами (прочность, водопроницаемость</w:t>
      </w:r>
      <w:proofErr w:type="gramEnd"/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№4, 5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Вырезание полосок для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Рассказать детям об основных правилах работы с бумагой, правилах разметки листа. Рассказ о приборах и инструментах, используемых при работе.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с помощью линейки отмерять четкие длинные полоски одинаковой длины и ширины; совершенствовать навыки вырезания;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размечают лист бумаги и вырезают полоски для работы разного цвета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№6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Основные формы “капля”, “треугольник”, “долька”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правильно накрутить рол, рассказать о технологии изготовления форм “капля”, “треугольник”, “долька”.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помощью взрослого, а затем самостоятельно выполняют основные формы. Конструируют из основных форм.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№7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Основные формы “квадрат”, “прямоугольник”.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правильно накрутить рол, рассказать о технологии изготовления форм “капля”, “треугольник”, “долька”.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 помощью взрослого, а затем самостоятельно выполняют основные формы. Конструируют из основных форм.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№8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Основные формы «глаз», «лист».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правильному выполнению формы «глаз», «лист».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выполняют формы «глаз», «завиток». Конструируют из этих форм.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№9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Основные формы «полукруг», «стрела».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правильному выполнению формы «полукруг», «стрела». Познакомить с технологической картой и обозначением этих форм на схемах.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самостоятельно выполняют формы «полукруг», «стрела». Конструируют из этих форм.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№10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«Дождик»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скручивать роллы; делать элемент «капелька»; 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учить детей скручивать элемент (форму) «свободная спираль».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№11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«Компот из вишен»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«свободная спираль».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№12, 13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«Осенняя береза»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— «капелька».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№14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«Веточка рябины»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выбирать необходимый цвет полоски для выполнения композиции;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скручивать упругий ролл, заклеивать край; развивать художественный вкус при оформлении работы; воспитывать усидчивость, аккуратность выполнения композиции.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№15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«Снежинка»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научить работать с белой бумагой, прививать детям фантазию в выборе формы элементов; формировать умение следовать устным инструкциям.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№16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«Елочка»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«свободная спираль».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№17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«Снеговик»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скручивать тугой ролл, заданного размера; учить складывать детали так, чтобы получалась фигура, дополнять фигуру деталями, создавая образ.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№18, 19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Валентинка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делать «капельку» из роллов, уметь располагать детали на шаблоне, создавая рисунок; формировать положительно-эмоциональное восприятие окружающего мира, воспитывать художественный вкус, интерес к ручному труду.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 20, 21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«Поделка к 23 февраля».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изготавливать различные формы роллов;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выкладывать из деталей, заданную фигуру и уметь располагать её на готовой форме;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чувство патриотизма, любовь и уважение к папе.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№22, 23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«Открытка для мамы»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применять в работе 2-3 полоски бумаги при скрутке роллов;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творческое воображение, тактильную чувствительность;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и уважение к маме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№24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«Подснежники»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Цель: учить делать новую форму </w:t>
      </w:r>
      <w:proofErr w:type="spell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квиллинга</w:t>
      </w:r>
      <w:proofErr w:type="spellEnd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«глаз», учить склеивать готовые детали в композицию; развивать фантазию; воспитывать в детях чувство прекрасного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№25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«Ландыши»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закреплять умение детей скручивать элементы (формы) «свободная спираль», «тугая спираль», «глаз»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№26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«Веточка вербы»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«капелька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№27, 28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Оформление фото рамки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учить детей применять различные формы роллов, самостоятельно составлять рисунок для украшения рамки; Оформляют фото рамку. Работа выполняется индивидуально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осваивать специальные трудовые умения и способы самоконтроля при работе с бумагой.</w:t>
      </w:r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№29, 30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«Открытки для ветеранов»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«свободная спираль», «тугая спираль», «капелька» и «глаз», знакомство с формой «треугольник», «лист».</w:t>
      </w:r>
      <w:proofErr w:type="gramEnd"/>
    </w:p>
    <w:p w:rsidR="00CC6767" w:rsidRPr="00C45F52" w:rsidRDefault="00CC6767" w:rsidP="0032557E">
      <w:pPr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45F5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Занятие №31, 32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Тема: «Цветы в вазе» (Коллективная работа)</w:t>
      </w:r>
    </w:p>
    <w:p w:rsidR="00CC6767" w:rsidRPr="00CC6767" w:rsidRDefault="00CC6767" w:rsidP="0032557E">
      <w:pPr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C67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 продолжать учить детей скручивать элемент (форму) «свободная спираль», «капелька» и «глаз», «завиток», «полукруг».</w:t>
      </w:r>
      <w:proofErr w:type="gramEnd"/>
    </w:p>
    <w:p w:rsidR="003E6BBB" w:rsidRPr="00055C43" w:rsidRDefault="003E6BBB" w:rsidP="00325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BBB" w:rsidRPr="00055C43" w:rsidRDefault="003E6BBB" w:rsidP="003255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7D0D" w:rsidRPr="001F7D0D" w:rsidRDefault="001F7D0D" w:rsidP="003255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7D0D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F7D0D" w:rsidRPr="001F7D0D" w:rsidRDefault="00C45F52" w:rsidP="00325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F7D0D" w:rsidRPr="001F7D0D">
        <w:rPr>
          <w:rFonts w:ascii="Times New Roman" w:hAnsi="Times New Roman" w:cs="Times New Roman"/>
          <w:sz w:val="28"/>
          <w:szCs w:val="28"/>
        </w:rPr>
        <w:t xml:space="preserve">. Зайцева, А. Искусство </w:t>
      </w:r>
      <w:proofErr w:type="spellStart"/>
      <w:r w:rsidR="001F7D0D" w:rsidRPr="001F7D0D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="001F7D0D" w:rsidRPr="001F7D0D">
        <w:rPr>
          <w:rFonts w:ascii="Times New Roman" w:hAnsi="Times New Roman" w:cs="Times New Roman"/>
          <w:sz w:val="28"/>
          <w:szCs w:val="28"/>
        </w:rPr>
        <w:t xml:space="preserve">. – И.: </w:t>
      </w:r>
      <w:proofErr w:type="spellStart"/>
      <w:r w:rsidR="001F7D0D" w:rsidRPr="001F7D0D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1F7D0D" w:rsidRPr="001F7D0D">
        <w:rPr>
          <w:rFonts w:ascii="Times New Roman" w:hAnsi="Times New Roman" w:cs="Times New Roman"/>
          <w:sz w:val="28"/>
          <w:szCs w:val="28"/>
        </w:rPr>
        <w:t xml:space="preserve"> – Пресс, 2009. – 64 с.</w:t>
      </w:r>
    </w:p>
    <w:p w:rsidR="001F7D0D" w:rsidRPr="001F7D0D" w:rsidRDefault="00C45F52" w:rsidP="003255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7D0D" w:rsidRPr="001F7D0D">
        <w:rPr>
          <w:rFonts w:ascii="Times New Roman" w:hAnsi="Times New Roman" w:cs="Times New Roman"/>
          <w:sz w:val="28"/>
          <w:szCs w:val="28"/>
        </w:rPr>
        <w:t>. Хелен, У. Популярный</w:t>
      </w:r>
      <w:r w:rsidR="003E6BBB" w:rsidRPr="003E6B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7D0D" w:rsidRPr="001F7D0D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1F7D0D" w:rsidRPr="001F7D0D">
        <w:rPr>
          <w:rFonts w:ascii="Times New Roman" w:hAnsi="Times New Roman" w:cs="Times New Roman"/>
          <w:sz w:val="28"/>
          <w:szCs w:val="28"/>
        </w:rPr>
        <w:t xml:space="preserve">.- И.: </w:t>
      </w:r>
      <w:proofErr w:type="spellStart"/>
      <w:r w:rsidR="001F7D0D" w:rsidRPr="001F7D0D"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 w:rsidR="001F7D0D" w:rsidRPr="001F7D0D">
        <w:rPr>
          <w:rFonts w:ascii="Times New Roman" w:hAnsi="Times New Roman" w:cs="Times New Roman"/>
          <w:sz w:val="28"/>
          <w:szCs w:val="28"/>
        </w:rPr>
        <w:t xml:space="preserve"> – пресс, 2008. – 104 с.</w:t>
      </w:r>
    </w:p>
    <w:p w:rsidR="003E6BBB" w:rsidRDefault="00C45F52" w:rsidP="0032557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7D0D" w:rsidRPr="001F7D0D">
        <w:rPr>
          <w:rFonts w:ascii="Times New Roman" w:hAnsi="Times New Roman" w:cs="Times New Roman"/>
          <w:sz w:val="28"/>
          <w:szCs w:val="28"/>
        </w:rPr>
        <w:t xml:space="preserve">. </w:t>
      </w:r>
      <w:r w:rsidR="003E6BBB">
        <w:rPr>
          <w:rFonts w:ascii="Times New Roman" w:hAnsi="Times New Roman" w:cs="Times New Roman"/>
          <w:sz w:val="28"/>
          <w:szCs w:val="28"/>
        </w:rPr>
        <w:t>Сайт  Город мастеров.</w:t>
      </w:r>
    </w:p>
    <w:p w:rsidR="003E6BBB" w:rsidRPr="001F7D0D" w:rsidRDefault="003E6BB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6BBB" w:rsidRPr="001F7D0D" w:rsidSect="003E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4810"/>
    <w:multiLevelType w:val="multilevel"/>
    <w:tmpl w:val="92BA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6BC"/>
    <w:rsid w:val="00055C43"/>
    <w:rsid w:val="001534F3"/>
    <w:rsid w:val="001E0E6A"/>
    <w:rsid w:val="001F7235"/>
    <w:rsid w:val="001F7D0D"/>
    <w:rsid w:val="00312FC6"/>
    <w:rsid w:val="0032557E"/>
    <w:rsid w:val="00325581"/>
    <w:rsid w:val="003E4E20"/>
    <w:rsid w:val="003E6BBB"/>
    <w:rsid w:val="00582F93"/>
    <w:rsid w:val="00897865"/>
    <w:rsid w:val="009650E0"/>
    <w:rsid w:val="00AA48A4"/>
    <w:rsid w:val="00AF5525"/>
    <w:rsid w:val="00B318D2"/>
    <w:rsid w:val="00C4489D"/>
    <w:rsid w:val="00C45F52"/>
    <w:rsid w:val="00CC6767"/>
    <w:rsid w:val="00CE1547"/>
    <w:rsid w:val="00D326BC"/>
    <w:rsid w:val="00E05A7D"/>
    <w:rsid w:val="00E16A7E"/>
    <w:rsid w:val="00EE4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11</cp:revision>
  <dcterms:created xsi:type="dcterms:W3CDTF">2017-10-08T08:57:00Z</dcterms:created>
  <dcterms:modified xsi:type="dcterms:W3CDTF">2017-11-14T18:22:00Z</dcterms:modified>
</cp:coreProperties>
</file>